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9" w:rsidRDefault="00E55089" w:rsidP="00E5508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Zestaw zagadnień do zdalnego nauczania matematyki </w:t>
      </w:r>
      <w:r>
        <w:rPr>
          <w:sz w:val="32"/>
          <w:szCs w:val="32"/>
          <w:u w:val="single"/>
        </w:rPr>
        <w:tab/>
        <w:t>4-5.04.2020.</w:t>
      </w:r>
    </w:p>
    <w:p w:rsidR="00E55089" w:rsidRDefault="00E55089" w:rsidP="00E55089">
      <w:pPr>
        <w:pStyle w:val="Akapitzlist"/>
        <w:ind w:left="502"/>
        <w:rPr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:rsidR="00E55089" w:rsidRDefault="00E55089" w:rsidP="00E55089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Semestr III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/materiał do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własnego opracowania/</w:t>
      </w:r>
    </w:p>
    <w:p w:rsidR="00E55089" w:rsidRDefault="00E55089" w:rsidP="00E550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Funkcje trygonometryczne kąta ostrego i ich zastosowanie.</w:t>
      </w:r>
    </w:p>
    <w:p w:rsidR="00E55089" w:rsidRDefault="00E55089" w:rsidP="00E5508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Rozwiązywanie trójkątów prostokątnych.</w:t>
      </w:r>
    </w:p>
    <w:p w:rsidR="00E55089" w:rsidRDefault="00E55089" w:rsidP="00E55089">
      <w:pPr>
        <w:pStyle w:val="Akapitzlist"/>
        <w:ind w:left="502"/>
        <w:rPr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ab/>
        <w:t xml:space="preserve"> </w:t>
      </w:r>
    </w:p>
    <w:p w:rsidR="00E55089" w:rsidRDefault="00E55089" w:rsidP="00E55089">
      <w:pPr>
        <w:pStyle w:val="Akapitzlist"/>
        <w:ind w:left="50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Podręcznik:   </w:t>
      </w:r>
      <w:r>
        <w:rPr>
          <w:rFonts w:ascii="Liberation Serif" w:hAnsi="Liberation Serif" w:cs="Liberation Serif"/>
          <w:sz w:val="24"/>
          <w:szCs w:val="24"/>
        </w:rPr>
        <w:t xml:space="preserve">Wojciech </w:t>
      </w:r>
      <w:proofErr w:type="spellStart"/>
      <w:r>
        <w:rPr>
          <w:rFonts w:ascii="Liberation Serif" w:hAnsi="Liberation Serif" w:cs="Liberation Serif"/>
          <w:sz w:val="24"/>
          <w:szCs w:val="24"/>
        </w:rPr>
        <w:t>Babiański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Lech </w:t>
      </w:r>
      <w:proofErr w:type="spellStart"/>
      <w:r>
        <w:rPr>
          <w:rFonts w:ascii="Liberation Serif" w:hAnsi="Liberation Serif" w:cs="Liberation Serif"/>
          <w:sz w:val="24"/>
          <w:szCs w:val="24"/>
        </w:rPr>
        <w:t>Chańko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, Joanna Czarnowska Grzegorz Janocha.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MATeMAtyka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.  dla szkół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ponadgimnazjalnych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zakres podstawowy  kl. II NOWA ERA lub każdy inny podręcznik w którym znajdują się powyższe zagadnienia, oraz wpisać takie hasło do YOU TUBE gdzie odnajdziecie  liczne strony z tymi zagadnieniami.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DB2471" w:rsidRDefault="00DB2471" w:rsidP="00DB2471">
      <w:r>
        <w:t>Marzena Zachariasz</w:t>
      </w:r>
    </w:p>
    <w:p w:rsidR="00DB2471" w:rsidRDefault="00DB2471" w:rsidP="00DB2471">
      <w:r>
        <w:t>Zjazd 4-5.04. 2020</w:t>
      </w:r>
    </w:p>
    <w:p w:rsidR="00DB2471" w:rsidRDefault="00DB2471" w:rsidP="00DB2471">
      <w:r>
        <w:t>Semestr III LO</w:t>
      </w:r>
    </w:p>
    <w:p w:rsidR="00DB2471" w:rsidRDefault="00DB2471" w:rsidP="00DB2471">
      <w:r>
        <w:t>Przedmiot geografia</w:t>
      </w:r>
    </w:p>
    <w:p w:rsidR="00DB2471" w:rsidRDefault="00DB2471" w:rsidP="00DB2471"/>
    <w:p w:rsidR="00DB2471" w:rsidRDefault="00DB2471" w:rsidP="00DB2471">
      <w:r>
        <w:t>Materiały i zagadnienia do pracy własnej słuchaczy.</w:t>
      </w:r>
    </w:p>
    <w:p w:rsidR="00DB2471" w:rsidRDefault="00DB2471" w:rsidP="00DB2471"/>
    <w:p w:rsidR="00DB2471" w:rsidRDefault="00DB2471" w:rsidP="00DB2471">
      <w:r>
        <w:t xml:space="preserve">Tematy: </w:t>
      </w:r>
    </w:p>
    <w:p w:rsidR="00DB2471" w:rsidRDefault="00DB2471" w:rsidP="00DB2471">
      <w:pPr>
        <w:rPr>
          <w:b/>
        </w:rPr>
      </w:pPr>
      <w:r>
        <w:rPr>
          <w:b/>
        </w:rPr>
        <w:t>1.Powstanie i budowa wszechświata.</w:t>
      </w:r>
    </w:p>
    <w:p w:rsidR="00DB2471" w:rsidRDefault="00DB2471" w:rsidP="00DB2471">
      <w:pPr>
        <w:rPr>
          <w:b/>
        </w:rPr>
      </w:pPr>
      <w:r>
        <w:rPr>
          <w:b/>
        </w:rPr>
        <w:t>2. Charakterystyka Układu Słonecznego.</w:t>
      </w:r>
    </w:p>
    <w:p w:rsidR="00DB2471" w:rsidRDefault="00DB2471" w:rsidP="00DB2471">
      <w:pPr>
        <w:rPr>
          <w:b/>
        </w:rPr>
      </w:pPr>
      <w:r>
        <w:rPr>
          <w:b/>
        </w:rPr>
        <w:t>3. Kształt i rozmiary Ziemi.</w:t>
      </w:r>
    </w:p>
    <w:p w:rsidR="00DB2471" w:rsidRDefault="00DB2471" w:rsidP="00DB2471">
      <w:pPr>
        <w:rPr>
          <w:b/>
        </w:rPr>
      </w:pPr>
      <w:r>
        <w:rPr>
          <w:b/>
        </w:rPr>
        <w:t>4. Ruch obrotowy Ziemi i jego następstwa.</w:t>
      </w:r>
    </w:p>
    <w:p w:rsidR="00DB2471" w:rsidRDefault="00DB2471" w:rsidP="00DB2471">
      <w:pPr>
        <w:rPr>
          <w:b/>
        </w:rPr>
      </w:pPr>
    </w:p>
    <w:p w:rsidR="00DB2471" w:rsidRDefault="00DB2471" w:rsidP="00DB2471">
      <w:r>
        <w:t>Główne wymagania edukacyjne. Słuchacz: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wyjaśnia teorię Wielkiego Wybuchu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omawia budowę wszechświata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 xml:space="preserve">opisuje teorię heliocentryczną 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porównuje teorię heliocentryczną z teorią geocentryczną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lastRenderedPageBreak/>
        <w:t>opisuje Słońce jako gwiazdę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omawia powstanie Układu Słonecznego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omawia budowę Układu Słonecznego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charakteryzuje i porównuje planety Układu Słonecznego, w tym Ziemię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opisuje cechy ruchu obrotowego Ziemi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przedstawia dowody na ruch obrotowy Ziemi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przedstawia konsekwencje ruchu obrotowego Ziemi, w tym siłę Coriolisa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wskazuje skutki występowania siły Coriolisa dla środowiska przyrodniczego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 xml:space="preserve">wyjaśnia występowanie faz Księżyca na podstawie schematu </w:t>
      </w:r>
    </w:p>
    <w:p w:rsidR="00DB2471" w:rsidRDefault="00DB2471" w:rsidP="00DB2471">
      <w:pPr>
        <w:numPr>
          <w:ilvl w:val="0"/>
          <w:numId w:val="2"/>
        </w:numPr>
        <w:spacing w:after="160" w:line="256" w:lineRule="auto"/>
      </w:pPr>
      <w:r>
        <w:t>omawia mechanizm powstawania pływów wskutek oddziaływania Księżyca i Słońca</w:t>
      </w:r>
    </w:p>
    <w:p w:rsidR="00DB2471" w:rsidRDefault="00DB2471" w:rsidP="00DB2471">
      <w:r>
        <w:tab/>
      </w:r>
    </w:p>
    <w:p w:rsidR="00DB2471" w:rsidRDefault="00DB2471" w:rsidP="00DB2471">
      <w:r>
        <w:t>Środki dydaktyczne:</w:t>
      </w:r>
    </w:p>
    <w:p w:rsidR="00DB2471" w:rsidRDefault="00DB2471" w:rsidP="00DB2471">
      <w:r>
        <w:t>•</w:t>
      </w:r>
      <w:r>
        <w:tab/>
        <w:t xml:space="preserve">podręcznik „Oblicza geografii 1”, </w:t>
      </w:r>
    </w:p>
    <w:p w:rsidR="00DB2471" w:rsidRDefault="00DB2471" w:rsidP="00DB2471">
      <w:r>
        <w:t>•</w:t>
      </w:r>
      <w:r>
        <w:tab/>
        <w:t xml:space="preserve">atlas geograficzny dla szkół </w:t>
      </w:r>
      <w:proofErr w:type="spellStart"/>
      <w:r>
        <w:t>ponadgimnazjalnych</w:t>
      </w:r>
      <w:proofErr w:type="spellEnd"/>
      <w:r>
        <w:t xml:space="preserve">, </w:t>
      </w:r>
    </w:p>
    <w:p w:rsidR="00DB2471" w:rsidRDefault="00DB2471" w:rsidP="00DB2471">
      <w:r>
        <w:t>•</w:t>
      </w:r>
      <w:r>
        <w:tab/>
        <w:t>platforma edukacyjna  epodreczniki.pl (dostęp bezpłatny)</w:t>
      </w:r>
    </w:p>
    <w:p w:rsidR="00DB2471" w:rsidRDefault="00DB2471" w:rsidP="00DB2471">
      <w:r>
        <w:t>●           serwis www.gov.pl/zdalnelekcje</w:t>
      </w:r>
    </w:p>
    <w:p w:rsidR="00DB2471" w:rsidRDefault="00DB2471" w:rsidP="00DB2471"/>
    <w:p w:rsidR="00E55089" w:rsidRDefault="00E55089" w:rsidP="00301FFB"/>
    <w:p w:rsidR="00301FFB" w:rsidRDefault="00301FFB" w:rsidP="00301FFB">
      <w:r>
        <w:t>MATERIAŁY ĆWICZENIOWE SEMESTR III – HISTORIA I SPOŁECZEŃSTWO</w:t>
      </w:r>
    </w:p>
    <w:p w:rsidR="00301FFB" w:rsidRDefault="00301FFB" w:rsidP="00301FFB">
      <w:r>
        <w:t>Należy zapoznać się tematami :</w:t>
      </w:r>
    </w:p>
    <w:p w:rsidR="00301FFB" w:rsidRDefault="00301FFB" w:rsidP="00301FFB">
      <w:r>
        <w:t>1/ Jakie mamy mieć państwo –spory o kształt ustrojowy Polski w XX wieku</w:t>
      </w:r>
    </w:p>
    <w:p w:rsidR="00301FFB" w:rsidRDefault="00301FFB" w:rsidP="00301FFB">
      <w:r>
        <w:t>2/ Społeczeństwo wobec  totalitaryzmu komunistycznego</w:t>
      </w:r>
    </w:p>
    <w:p w:rsidR="00301FFB" w:rsidRDefault="00301FFB" w:rsidP="00301FFB">
      <w:r>
        <w:t>Ćwiczenia</w:t>
      </w:r>
    </w:p>
    <w:p w:rsidR="00301FFB" w:rsidRDefault="00301FFB" w:rsidP="00301FFB">
      <w:r>
        <w:t>a/ Na podstawie zdobytej wiedzy omów przebieg i znaczenie bitwy warszawskiej dla Polski i Europy</w:t>
      </w:r>
    </w:p>
    <w:p w:rsidR="00301FFB" w:rsidRDefault="00301FFB" w:rsidP="00301FFB">
      <w:r>
        <w:t>b/Przedstaw jakie były koncepcje budowy II Rzeczypospolitej</w:t>
      </w:r>
    </w:p>
    <w:p w:rsidR="00301FFB" w:rsidRDefault="00301FFB" w:rsidP="00301FFB">
      <w:r>
        <w:t>c/ Jakie czynniki zadecydowały o kształcie PRL?</w:t>
      </w:r>
    </w:p>
    <w:p w:rsidR="00301FFB" w:rsidRDefault="00301FFB" w:rsidP="00301FFB">
      <w:r>
        <w:t>d/ Wyjaśnij na czym polegała „mała stabilizacja”</w:t>
      </w:r>
    </w:p>
    <w:p w:rsidR="00301FFB" w:rsidRDefault="00301FFB" w:rsidP="00301FFB">
      <w:r>
        <w:t xml:space="preserve">d/ Wymień najważniejsze organizacje opozycyjne i działaczy obozu solidarnościowego w </w:t>
      </w:r>
      <w:proofErr w:type="spellStart"/>
      <w:r>
        <w:t>w</w:t>
      </w:r>
      <w:proofErr w:type="spellEnd"/>
      <w:r>
        <w:t xml:space="preserve"> okresie PRL.</w:t>
      </w:r>
    </w:p>
    <w:p w:rsidR="00301FFB" w:rsidRDefault="00301FFB" w:rsidP="00301FFB">
      <w:r>
        <w:lastRenderedPageBreak/>
        <w:t>e/ w jakim celu powstał i czym się zajmował Komitet Obrony Robotników?</w:t>
      </w:r>
    </w:p>
    <w:p w:rsidR="00301FFB" w:rsidRDefault="00301FFB" w:rsidP="00301FFB">
      <w:r>
        <w:t>f/ Jakie formy oporu wobec reżimu komunistycznego stosowali Polacy?</w:t>
      </w:r>
    </w:p>
    <w:p w:rsidR="00D86915" w:rsidRDefault="00D86915" w:rsidP="00D8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915" w:rsidRPr="000F70E1" w:rsidRDefault="00D86915" w:rsidP="00D869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70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Przesyłam zagadnienia do realizacji na zjazd 4 i 5 kwietnia ( j. polski ):</w:t>
      </w:r>
    </w:p>
    <w:p w:rsidR="00D86915" w:rsidRDefault="00D86915" w:rsidP="00D8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6915" w:rsidRDefault="00D86915" w:rsidP="00D86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III: Adam Mickiewicz III część Dziadów. Wielka Improwizacja ( scena II ) - analiza i interpretacja. Konrad jako bohater romantyczny.</w:t>
      </w: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0E1" w:rsidRP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0E1">
        <w:rPr>
          <w:rFonts w:ascii="Times New Roman" w:hAnsi="Times New Roman" w:cs="Times New Roman"/>
          <w:b/>
          <w:sz w:val="24"/>
          <w:szCs w:val="24"/>
        </w:rPr>
        <w:t>JĘZYK ANGIELSKI mgr Jerzy Kamiński</w:t>
      </w:r>
    </w:p>
    <w:p w:rsidR="000F70E1" w:rsidRDefault="000F70E1" w:rsidP="000F70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70E1" w:rsidRDefault="000F70E1" w:rsidP="000F70E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>ę o przeczytanie i odpowiedź na pytania do tekstu, który znajduje się pod adresem:</w:t>
      </w: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https://www.gettinenglish.com/silas-maner-mean-or-poziom-b1/</w:t>
        </w:r>
      </w:hyperlink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również odwiedzić stronę </w:t>
      </w: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https://www.e-korepetycje.net/artykuly/matura-ustna-z-angielskiego</w:t>
        </w:r>
      </w:hyperlink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zapozna</w:t>
      </w:r>
      <w:proofErr w:type="spellEnd"/>
      <w:r>
        <w:rPr>
          <w:rFonts w:ascii="Times New Roman" w:hAnsi="Times New Roman" w:cs="Times New Roman"/>
          <w:sz w:val="24"/>
          <w:szCs w:val="24"/>
        </w:rPr>
        <w:t>ć się ze zwrotami, które są przydatne na ustnej maturze.</w:t>
      </w: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F70E1" w:rsidRDefault="000F70E1" w:rsidP="000F70E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Start"/>
      <w:r>
        <w:rPr>
          <w:rFonts w:ascii="Times New Roman" w:hAnsi="Times New Roman" w:cs="Times New Roman"/>
          <w:sz w:val="24"/>
          <w:szCs w:val="24"/>
        </w:rPr>
        <w:t>śli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 Państwo pytania proszę o kontakt:</w:t>
      </w:r>
    </w:p>
    <w:p w:rsidR="000F70E1" w:rsidRDefault="000F70E1" w:rsidP="000F70E1">
      <w:pPr>
        <w:pStyle w:val="Akapitzlist"/>
        <w:rPr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ls1976@interia.pl</w:t>
      </w:r>
    </w:p>
    <w:p w:rsidR="00194C7A" w:rsidRDefault="00194C7A"/>
    <w:sectPr w:rsidR="00194C7A" w:rsidSect="0019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8B5"/>
    <w:multiLevelType w:val="hybridMultilevel"/>
    <w:tmpl w:val="6678A7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436E5"/>
    <w:multiLevelType w:val="hybridMultilevel"/>
    <w:tmpl w:val="E7F64C2C"/>
    <w:lvl w:ilvl="0" w:tplc="EF5E6F8C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53B"/>
    <w:rsid w:val="000F70E1"/>
    <w:rsid w:val="00194C7A"/>
    <w:rsid w:val="00301FFB"/>
    <w:rsid w:val="0039153B"/>
    <w:rsid w:val="00637BA7"/>
    <w:rsid w:val="00733778"/>
    <w:rsid w:val="00891860"/>
    <w:rsid w:val="00D86915"/>
    <w:rsid w:val="00DB2471"/>
    <w:rsid w:val="00E21463"/>
    <w:rsid w:val="00E55089"/>
    <w:rsid w:val="00E5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08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7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korepetycje.net/artykuly/matura-ustna-z-angielskiego" TargetMode="External"/><Relationship Id="rId5" Type="http://schemas.openxmlformats.org/officeDocument/2006/relationships/hyperlink" Target="https://www.gettinenglish.com/silas-maner-mean-or-poziom-b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11</cp:revision>
  <dcterms:created xsi:type="dcterms:W3CDTF">2020-03-30T13:32:00Z</dcterms:created>
  <dcterms:modified xsi:type="dcterms:W3CDTF">2020-04-03T17:54:00Z</dcterms:modified>
</cp:coreProperties>
</file>